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2705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705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27054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2705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742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3742DA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2DA">
        <w:rPr>
          <w:rFonts w:ascii="Times New Roman" w:eastAsia="Arial Unicode MS" w:hAnsi="Times New Roman"/>
          <w:b/>
          <w:bCs/>
          <w:sz w:val="28"/>
          <w:szCs w:val="28"/>
        </w:rPr>
        <w:t xml:space="preserve">О внесении изменений в номенклатуру дел </w:t>
      </w:r>
      <w:proofErr w:type="spellStart"/>
      <w:r w:rsidRPr="003742DA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3742DA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на 2014 год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2DA" w:rsidRPr="003742DA" w:rsidRDefault="003742DA" w:rsidP="003742DA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42DA">
        <w:rPr>
          <w:rFonts w:ascii="Times New Roman" w:eastAsia="Times New Roman" w:hAnsi="Times New Roman"/>
          <w:sz w:val="28"/>
          <w:szCs w:val="24"/>
          <w:lang w:eastAsia="ru-RU"/>
        </w:rPr>
        <w:t>В соответствии с пунктом 6.5. раздела 6 Положения о государственной системе регистрации (учета) избирателей, участников референдума в Российской Федерации, утвержденного постановлением Центральной избирательной комиссии Российской Федерации от 19.02.2014 № 218/1416-6, руководствуясь постановлением Избирательной комиссии Свердловской области от 13 марта 2014 года № 07/27</w:t>
      </w:r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>Камышловская</w:t>
      </w:r>
      <w:proofErr w:type="spellEnd"/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территориальная избирательная комиссия: </w:t>
      </w:r>
      <w:r w:rsidRPr="003742DA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3742DA" w:rsidRPr="003742DA" w:rsidRDefault="003742DA" w:rsidP="003742D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номенклатуре дел </w:t>
      </w:r>
      <w:proofErr w:type="spellStart"/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год, следующее изменение;</w:t>
      </w:r>
    </w:p>
    <w:p w:rsidR="003742DA" w:rsidRPr="003742DA" w:rsidRDefault="003742DA" w:rsidP="003742D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742DA">
        <w:rPr>
          <w:rFonts w:ascii="Times New Roman CYR" w:eastAsia="Times New Roman" w:hAnsi="Times New Roman CYR"/>
          <w:sz w:val="28"/>
          <w:szCs w:val="28"/>
          <w:lang w:eastAsia="ru-RU"/>
        </w:rPr>
        <w:t>1) в разделе «Системный администратор» графу 01-34 изложить в следующей редакции: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3240"/>
        <w:gridCol w:w="2700"/>
        <w:gridCol w:w="2304"/>
      </w:tblGrid>
      <w:tr w:rsidR="003742DA" w:rsidRPr="003742DA" w:rsidTr="004B5298">
        <w:tc>
          <w:tcPr>
            <w:tcW w:w="970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Индекс дела</w:t>
            </w:r>
          </w:p>
        </w:tc>
        <w:tc>
          <w:tcPr>
            <w:tcW w:w="3240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Заголовок дела</w:t>
            </w:r>
          </w:p>
        </w:tc>
        <w:tc>
          <w:tcPr>
            <w:tcW w:w="2700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Срок хранения и № статьи по перечню</w:t>
            </w:r>
          </w:p>
        </w:tc>
        <w:tc>
          <w:tcPr>
            <w:tcW w:w="2304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742DA" w:rsidRPr="003742DA" w:rsidTr="004B5298">
        <w:tc>
          <w:tcPr>
            <w:tcW w:w="970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4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3742DA" w:rsidRPr="003742DA" w:rsidTr="004B5298">
        <w:tc>
          <w:tcPr>
            <w:tcW w:w="970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01-34</w:t>
            </w:r>
          </w:p>
        </w:tc>
        <w:tc>
          <w:tcPr>
            <w:tcW w:w="3240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Документы (сведения, акты, письма), содержащие сведения об избирателях, участниках референдума*</w:t>
            </w:r>
          </w:p>
        </w:tc>
        <w:tc>
          <w:tcPr>
            <w:tcW w:w="2700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 г"/>
              </w:smartTagPr>
              <w:r w:rsidRPr="003742DA">
                <w:rPr>
                  <w:rFonts w:ascii="Times New Roman CYR" w:eastAsia="Times New Roman" w:hAnsi="Times New Roman CYR"/>
                  <w:sz w:val="24"/>
                  <w:szCs w:val="24"/>
                  <w:lang w:eastAsia="ru-RU"/>
                </w:rPr>
                <w:t>2 г</w:t>
              </w:r>
            </w:smartTag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.</w:t>
            </w:r>
          </w:p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п.3.2 ПОБ ИКСО 2014</w:t>
            </w:r>
          </w:p>
        </w:tc>
        <w:tc>
          <w:tcPr>
            <w:tcW w:w="2304" w:type="dxa"/>
            <w:shd w:val="clear" w:color="auto" w:fill="auto"/>
          </w:tcPr>
          <w:p w:rsidR="003742DA" w:rsidRPr="003742DA" w:rsidRDefault="003742DA" w:rsidP="003742D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3742DA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*На бумажных и электронных носителях</w:t>
            </w:r>
          </w:p>
        </w:tc>
      </w:tr>
    </w:tbl>
    <w:p w:rsidR="003742DA" w:rsidRPr="003742DA" w:rsidRDefault="003742DA" w:rsidP="003742D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42DA" w:rsidRPr="003742DA" w:rsidRDefault="003742DA" w:rsidP="003742D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2D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 xml:space="preserve">. Направить номенклатуру дел </w:t>
      </w:r>
      <w:proofErr w:type="spellStart"/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 с изменениями экспертной комиссии</w:t>
      </w:r>
      <w:r w:rsidRPr="003742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Свердловской области для одобрения</w:t>
      </w:r>
      <w:r w:rsidRPr="003742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742DA" w:rsidRPr="003742DA" w:rsidRDefault="003742DA" w:rsidP="003742D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 Опубликовать настоящее решение на сайте </w:t>
      </w:r>
      <w:proofErr w:type="spellStart"/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742D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BF045E" w:rsidRDefault="003742DA" w:rsidP="003742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2DA">
        <w:rPr>
          <w:rFonts w:ascii="Times New Roman" w:eastAsia="Times New Roman" w:hAnsi="Times New Roman"/>
          <w:sz w:val="28"/>
          <w:szCs w:val="24"/>
          <w:lang w:eastAsia="ru-RU"/>
        </w:rPr>
        <w:t>4. Контроль  исполнения настоящего решения возложить на секретаря Комиссии Щелконогову Н.В.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2DA" w:rsidRPr="004D33E0" w:rsidRDefault="003742DA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  <w:bookmarkStart w:id="0" w:name="_GoBack"/>
      <w:bookmarkEnd w:id="0"/>
    </w:p>
    <w:sectPr w:rsidR="00837A78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7C0" w:rsidRDefault="00C747C0">
      <w:pPr>
        <w:spacing w:after="0" w:line="240" w:lineRule="auto"/>
      </w:pPr>
      <w:r>
        <w:separator/>
      </w:r>
    </w:p>
  </w:endnote>
  <w:endnote w:type="continuationSeparator" w:id="0">
    <w:p w:rsidR="00C747C0" w:rsidRDefault="00C74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7C0" w:rsidRDefault="00C747C0">
      <w:pPr>
        <w:spacing w:after="0" w:line="240" w:lineRule="auto"/>
      </w:pPr>
      <w:r>
        <w:separator/>
      </w:r>
    </w:p>
  </w:footnote>
  <w:footnote w:type="continuationSeparator" w:id="0">
    <w:p w:rsidR="00C747C0" w:rsidRDefault="00C74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42D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7054A"/>
    <w:rsid w:val="002E65C2"/>
    <w:rsid w:val="0030543A"/>
    <w:rsid w:val="00354912"/>
    <w:rsid w:val="00363A07"/>
    <w:rsid w:val="003742DA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747C0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Денис и Вика</cp:lastModifiedBy>
  <cp:revision>2</cp:revision>
  <cp:lastPrinted>2016-01-27T06:17:00Z</cp:lastPrinted>
  <dcterms:created xsi:type="dcterms:W3CDTF">2016-03-30T15:39:00Z</dcterms:created>
  <dcterms:modified xsi:type="dcterms:W3CDTF">2016-03-30T15:39:00Z</dcterms:modified>
</cp:coreProperties>
</file>